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41"/>
        <w:tblW w:w="9802" w:type="dxa"/>
        <w:tblLayout w:type="fixed"/>
        <w:tblLook w:val="04A0"/>
      </w:tblPr>
      <w:tblGrid>
        <w:gridCol w:w="754"/>
        <w:gridCol w:w="1847"/>
        <w:gridCol w:w="1352"/>
        <w:gridCol w:w="846"/>
        <w:gridCol w:w="4198"/>
        <w:gridCol w:w="805"/>
      </w:tblGrid>
      <w:tr w:rsidR="007D425D" w:rsidRPr="00746B39" w:rsidTr="00F32BC9">
        <w:trPr>
          <w:trHeight w:val="387"/>
        </w:trPr>
        <w:tc>
          <w:tcPr>
            <w:tcW w:w="9802" w:type="dxa"/>
            <w:gridSpan w:val="6"/>
            <w:vAlign w:val="center"/>
          </w:tcPr>
          <w:p w:rsidR="007D425D" w:rsidRPr="00746B39" w:rsidRDefault="007D425D" w:rsidP="00517A0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4C03">
              <w:rPr>
                <w:rFonts w:ascii="標楷體" w:eastAsia="標楷體" w:hAnsi="標楷體" w:hint="eastAsia"/>
                <w:b/>
                <w:sz w:val="32"/>
                <w:szCs w:val="32"/>
              </w:rPr>
              <w:t>臺灣警察專科學校校友總會第一屆</w:t>
            </w:r>
            <w:r w:rsidR="00517A09">
              <w:rPr>
                <w:rFonts w:ascii="標楷體" w:eastAsia="標楷體" w:hAnsi="標楷體" w:hint="eastAsia"/>
                <w:b/>
                <w:sz w:val="32"/>
                <w:szCs w:val="32"/>
              </w:rPr>
              <w:t>監</w:t>
            </w:r>
            <w:r w:rsidRPr="006A4A36">
              <w:rPr>
                <w:rFonts w:ascii="標楷體" w:eastAsia="標楷體" w:hAnsi="標楷體" w:hint="eastAsia"/>
                <w:b/>
                <w:sz w:val="32"/>
                <w:szCs w:val="32"/>
              </w:rPr>
              <w:t>事名冊</w:t>
            </w:r>
            <w:r w:rsidRPr="006A4A36">
              <w:rPr>
                <w:rFonts w:ascii="標楷體" w:eastAsia="標楷體" w:hAnsi="標楷體" w:hint="eastAsia"/>
                <w:b/>
                <w:szCs w:val="24"/>
              </w:rPr>
              <w:t>109.03.10</w:t>
            </w: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847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352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46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4198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</w:p>
        </w:tc>
        <w:tc>
          <w:tcPr>
            <w:tcW w:w="804" w:type="dxa"/>
            <w:vAlign w:val="center"/>
          </w:tcPr>
          <w:p w:rsidR="007D425D" w:rsidRPr="00746B39" w:rsidRDefault="007D425D" w:rsidP="00D873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監事會召集人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林榮輝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總務處主任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253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徐燕輝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警專</w:t>
            </w: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陳麗文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警專教務處組長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陳耀南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保三總隊總隊長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邱伯哲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永邦國際實業公司負責人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黃俊祥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科技部政風處科長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黃瑞原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海巡</w:t>
            </w:r>
            <w:r>
              <w:rPr>
                <w:rFonts w:ascii="標楷體" w:eastAsia="標楷體" w:hAnsi="標楷體" w:hint="eastAsia"/>
                <w:szCs w:val="24"/>
              </w:rPr>
              <w:t>署參議派駐高雄南部分署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朱純俐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長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陳素專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組員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劉榮旗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教官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王旭昇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教官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2BC9" w:rsidRPr="00746B39" w:rsidTr="00F32BC9">
        <w:trPr>
          <w:trHeight w:val="387"/>
        </w:trPr>
        <w:tc>
          <w:tcPr>
            <w:tcW w:w="75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47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候補監事</w:t>
            </w:r>
          </w:p>
        </w:tc>
        <w:tc>
          <w:tcPr>
            <w:tcW w:w="1352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李明泰</w:t>
            </w:r>
          </w:p>
        </w:tc>
        <w:tc>
          <w:tcPr>
            <w:tcW w:w="846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98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區隊長</w:t>
            </w:r>
          </w:p>
        </w:tc>
        <w:tc>
          <w:tcPr>
            <w:tcW w:w="804" w:type="dxa"/>
            <w:vAlign w:val="center"/>
          </w:tcPr>
          <w:p w:rsidR="00F32BC9" w:rsidRPr="00746B39" w:rsidRDefault="00F32BC9" w:rsidP="00F32B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27F6" w:rsidRDefault="006A3A47"/>
    <w:sectPr w:rsidR="003627F6" w:rsidSect="007D42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25D"/>
    <w:rsid w:val="00177234"/>
    <w:rsid w:val="001B4563"/>
    <w:rsid w:val="00517A09"/>
    <w:rsid w:val="006A3A47"/>
    <w:rsid w:val="007D425D"/>
    <w:rsid w:val="00A06224"/>
    <w:rsid w:val="00B32FE3"/>
    <w:rsid w:val="00F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2</cp:revision>
  <cp:lastPrinted>2020-03-10T04:45:00Z</cp:lastPrinted>
  <dcterms:created xsi:type="dcterms:W3CDTF">2020-03-10T04:45:00Z</dcterms:created>
  <dcterms:modified xsi:type="dcterms:W3CDTF">2020-03-10T04:45:00Z</dcterms:modified>
</cp:coreProperties>
</file>